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FD" w:rsidRDefault="001227FD" w:rsidP="001227FD">
      <w:pPr>
        <w:pStyle w:val="Default"/>
      </w:pPr>
    </w:p>
    <w:p w:rsidR="001227FD" w:rsidRDefault="001227FD" w:rsidP="001227FD">
      <w:pPr>
        <w:pStyle w:val="Default"/>
        <w:ind w:left="720"/>
        <w:rPr>
          <w:rFonts w:ascii="Bookman Old Style" w:hAnsi="Bookman Old Style"/>
          <w:b/>
          <w:bCs/>
          <w:color w:val="0070C0"/>
        </w:rPr>
      </w:pPr>
      <w:r w:rsidRPr="001227FD">
        <w:rPr>
          <w:rFonts w:ascii="Bookman Old Style" w:hAnsi="Bookman Old Style"/>
          <w:b/>
          <w:bCs/>
          <w:color w:val="0070C0"/>
        </w:rPr>
        <w:t>Remote learning Policy</w:t>
      </w:r>
    </w:p>
    <w:p w:rsidR="005D2B68" w:rsidRPr="001227FD" w:rsidRDefault="005D2B68" w:rsidP="001227FD">
      <w:pPr>
        <w:pStyle w:val="Default"/>
        <w:ind w:left="720"/>
        <w:rPr>
          <w:rFonts w:ascii="Bookman Old Style" w:hAnsi="Bookman Old Style"/>
          <w:b/>
          <w:bCs/>
          <w:color w:val="0070C0"/>
        </w:rPr>
      </w:pPr>
      <w:r>
        <w:rPr>
          <w:rFonts w:ascii="Bookman Old Style" w:hAnsi="Bookman Old Style"/>
          <w:b/>
          <w:bCs/>
          <w:color w:val="0070C0"/>
        </w:rPr>
        <w:t>06/03/21</w:t>
      </w:r>
    </w:p>
    <w:p w:rsidR="001227FD" w:rsidRPr="001227FD" w:rsidRDefault="001227FD" w:rsidP="001227FD">
      <w:pPr>
        <w:pStyle w:val="Default"/>
        <w:ind w:left="720"/>
        <w:rPr>
          <w:rFonts w:ascii="Bookman Old Style" w:hAnsi="Bookman Old Style"/>
          <w:b/>
          <w:bCs/>
          <w:color w:val="0070C0"/>
        </w:rPr>
      </w:pPr>
    </w:p>
    <w:p w:rsidR="001227FD" w:rsidRPr="001227FD" w:rsidRDefault="001227FD" w:rsidP="001227FD">
      <w:pPr>
        <w:pStyle w:val="Default"/>
        <w:ind w:left="720"/>
        <w:rPr>
          <w:rFonts w:ascii="Bookman Old Style" w:hAnsi="Bookman Old Style"/>
          <w:color w:val="0070C0"/>
        </w:rPr>
      </w:pPr>
      <w:r w:rsidRPr="001227FD">
        <w:rPr>
          <w:rFonts w:ascii="Bookman Old Style" w:hAnsi="Bookman Old Style"/>
          <w:b/>
          <w:bCs/>
          <w:color w:val="0070C0"/>
        </w:rPr>
        <w:t xml:space="preserve">Specific Aims </w:t>
      </w:r>
    </w:p>
    <w:p w:rsidR="001227FD" w:rsidRPr="001227FD" w:rsidRDefault="001227FD" w:rsidP="001227FD">
      <w:pPr>
        <w:pStyle w:val="Default"/>
        <w:ind w:left="720"/>
        <w:rPr>
          <w:rFonts w:ascii="Bookman Old Style" w:hAnsi="Bookman Old Style"/>
          <w:sz w:val="21"/>
          <w:szCs w:val="21"/>
        </w:rPr>
      </w:pPr>
    </w:p>
    <w:p w:rsidR="001227FD" w:rsidRDefault="00657448" w:rsidP="001227FD">
      <w:pPr>
        <w:pStyle w:val="Default"/>
        <w:numPr>
          <w:ilvl w:val="0"/>
          <w:numId w:val="1"/>
        </w:numPr>
        <w:spacing w:after="23"/>
        <w:rPr>
          <w:rFonts w:ascii="Bookman Old Style" w:hAnsi="Bookman Old Style"/>
          <w:sz w:val="21"/>
          <w:szCs w:val="21"/>
        </w:rPr>
      </w:pPr>
      <w:r>
        <w:rPr>
          <w:rFonts w:ascii="Bookman Old Style" w:hAnsi="Bookman Old Style"/>
          <w:sz w:val="21"/>
          <w:szCs w:val="21"/>
        </w:rPr>
        <w:t xml:space="preserve">To outline </w:t>
      </w:r>
      <w:proofErr w:type="spellStart"/>
      <w:proofErr w:type="gramStart"/>
      <w:r>
        <w:rPr>
          <w:rFonts w:ascii="Bookman Old Style" w:hAnsi="Bookman Old Style"/>
          <w:sz w:val="21"/>
          <w:szCs w:val="21"/>
        </w:rPr>
        <w:t>St.Olivers</w:t>
      </w:r>
      <w:proofErr w:type="spellEnd"/>
      <w:proofErr w:type="gramEnd"/>
      <w:r>
        <w:rPr>
          <w:rFonts w:ascii="Bookman Old Style" w:hAnsi="Bookman Old Style"/>
          <w:sz w:val="21"/>
          <w:szCs w:val="21"/>
        </w:rPr>
        <w:t xml:space="preserve"> PS</w:t>
      </w:r>
      <w:r w:rsidR="001227FD" w:rsidRPr="001227FD">
        <w:rPr>
          <w:rFonts w:ascii="Bookman Old Style" w:hAnsi="Bookman Old Style"/>
          <w:sz w:val="21"/>
          <w:szCs w:val="21"/>
        </w:rPr>
        <w:t xml:space="preserve"> appro</w:t>
      </w:r>
      <w:r w:rsidR="001227FD">
        <w:rPr>
          <w:rFonts w:ascii="Bookman Old Style" w:hAnsi="Bookman Old Style"/>
          <w:sz w:val="21"/>
          <w:szCs w:val="21"/>
        </w:rPr>
        <w:t>ach</w:t>
      </w:r>
      <w:r>
        <w:rPr>
          <w:rFonts w:ascii="Bookman Old Style" w:hAnsi="Bookman Old Style"/>
          <w:sz w:val="21"/>
          <w:szCs w:val="21"/>
        </w:rPr>
        <w:t xml:space="preserve"> for pupils that, from March</w:t>
      </w:r>
      <w:r w:rsidR="001227FD">
        <w:rPr>
          <w:rFonts w:ascii="Bookman Old Style" w:hAnsi="Bookman Old Style"/>
          <w:sz w:val="21"/>
          <w:szCs w:val="21"/>
        </w:rPr>
        <w:t xml:space="preserve"> </w:t>
      </w:r>
      <w:r>
        <w:rPr>
          <w:rFonts w:ascii="Bookman Old Style" w:hAnsi="Bookman Old Style"/>
          <w:sz w:val="21"/>
          <w:szCs w:val="21"/>
        </w:rPr>
        <w:t>2021</w:t>
      </w:r>
      <w:r w:rsidR="001227FD" w:rsidRPr="001227FD">
        <w:rPr>
          <w:rFonts w:ascii="Bookman Old Style" w:hAnsi="Bookman Old Style"/>
          <w:sz w:val="21"/>
          <w:szCs w:val="21"/>
        </w:rPr>
        <w:t xml:space="preserve">, will not be attending school through choice, as a result of government guidance or due to continued shielding. </w:t>
      </w:r>
    </w:p>
    <w:p w:rsidR="001227FD" w:rsidRPr="001227FD" w:rsidRDefault="001227FD" w:rsidP="001227FD">
      <w:pPr>
        <w:pStyle w:val="Default"/>
        <w:spacing w:after="23"/>
        <w:ind w:left="720"/>
        <w:rPr>
          <w:rFonts w:ascii="Bookman Old Style" w:hAnsi="Bookman Old Style"/>
          <w:sz w:val="21"/>
          <w:szCs w:val="21"/>
        </w:rPr>
      </w:pPr>
    </w:p>
    <w:p w:rsidR="001227FD" w:rsidRPr="001227FD" w:rsidRDefault="00657448" w:rsidP="001227FD">
      <w:pPr>
        <w:pStyle w:val="Default"/>
        <w:numPr>
          <w:ilvl w:val="0"/>
          <w:numId w:val="1"/>
        </w:numPr>
        <w:rPr>
          <w:rFonts w:ascii="Bookman Old Style" w:hAnsi="Bookman Old Style"/>
          <w:sz w:val="21"/>
          <w:szCs w:val="21"/>
        </w:rPr>
      </w:pPr>
      <w:r>
        <w:rPr>
          <w:rFonts w:ascii="Bookman Old Style" w:hAnsi="Bookman Old Style"/>
          <w:sz w:val="21"/>
          <w:szCs w:val="21"/>
        </w:rPr>
        <w:t xml:space="preserve">To outline </w:t>
      </w:r>
      <w:proofErr w:type="spellStart"/>
      <w:proofErr w:type="gramStart"/>
      <w:r>
        <w:rPr>
          <w:rFonts w:ascii="Bookman Old Style" w:hAnsi="Bookman Old Style"/>
          <w:sz w:val="21"/>
          <w:szCs w:val="21"/>
        </w:rPr>
        <w:t>St.Oliver’s</w:t>
      </w:r>
      <w:proofErr w:type="spellEnd"/>
      <w:proofErr w:type="gramEnd"/>
      <w:r w:rsidR="001227FD" w:rsidRPr="001227FD">
        <w:rPr>
          <w:rFonts w:ascii="Bookman Old Style" w:hAnsi="Bookman Old Style"/>
          <w:sz w:val="21"/>
          <w:szCs w:val="21"/>
        </w:rPr>
        <w:t xml:space="preserve"> expectat</w:t>
      </w:r>
      <w:r w:rsidR="001227FD">
        <w:rPr>
          <w:rFonts w:ascii="Bookman Old Style" w:hAnsi="Bookman Old Style"/>
          <w:sz w:val="21"/>
          <w:szCs w:val="21"/>
        </w:rPr>
        <w:t>ion</w:t>
      </w:r>
      <w:r>
        <w:rPr>
          <w:rFonts w:ascii="Bookman Old Style" w:hAnsi="Bookman Old Style"/>
          <w:sz w:val="21"/>
          <w:szCs w:val="21"/>
        </w:rPr>
        <w:t>s for staff that, from March</w:t>
      </w:r>
      <w:r w:rsidR="001227FD">
        <w:rPr>
          <w:rFonts w:ascii="Bookman Old Style" w:hAnsi="Bookman Old Style"/>
          <w:sz w:val="21"/>
          <w:szCs w:val="21"/>
        </w:rPr>
        <w:t xml:space="preserve"> </w:t>
      </w:r>
      <w:r>
        <w:rPr>
          <w:rFonts w:ascii="Bookman Old Style" w:hAnsi="Bookman Old Style"/>
          <w:sz w:val="21"/>
          <w:szCs w:val="21"/>
        </w:rPr>
        <w:t>2021</w:t>
      </w:r>
      <w:r w:rsidR="001227FD" w:rsidRPr="001227FD">
        <w:rPr>
          <w:rFonts w:ascii="Bookman Old Style" w:hAnsi="Bookman Old Style"/>
          <w:sz w:val="21"/>
          <w:szCs w:val="21"/>
        </w:rPr>
        <w:t xml:space="preserve">, will not be attending school due to self-isolation but that are otherwise fit and healthy and able to continue supporting with the teaching, marking and planning for pupils. </w:t>
      </w:r>
    </w:p>
    <w:p w:rsidR="001227FD" w:rsidRPr="001227FD" w:rsidRDefault="001227FD" w:rsidP="001227FD">
      <w:pPr>
        <w:pStyle w:val="Default"/>
        <w:rPr>
          <w:rFonts w:ascii="Bookman Old Style" w:hAnsi="Bookman Old Style"/>
          <w:sz w:val="21"/>
          <w:szCs w:val="21"/>
        </w:rPr>
      </w:pPr>
    </w:p>
    <w:p w:rsidR="001227FD" w:rsidRPr="001227FD" w:rsidRDefault="001227FD" w:rsidP="001227FD">
      <w:pPr>
        <w:pStyle w:val="Default"/>
        <w:ind w:left="720"/>
        <w:rPr>
          <w:rFonts w:ascii="Bookman Old Style" w:hAnsi="Bookman Old Style"/>
          <w:b/>
          <w:bCs/>
          <w:color w:val="0070C0"/>
          <w:sz w:val="21"/>
          <w:szCs w:val="21"/>
        </w:rPr>
      </w:pPr>
      <w:r w:rsidRPr="001227FD">
        <w:rPr>
          <w:rFonts w:ascii="Bookman Old Style" w:hAnsi="Bookman Old Style"/>
          <w:b/>
          <w:bCs/>
          <w:color w:val="0070C0"/>
          <w:sz w:val="21"/>
          <w:szCs w:val="21"/>
        </w:rPr>
        <w:t xml:space="preserve">Who is the policy applicable to? </w:t>
      </w:r>
    </w:p>
    <w:p w:rsidR="001227FD" w:rsidRPr="001227FD" w:rsidRDefault="001227FD" w:rsidP="001227FD">
      <w:pPr>
        <w:pStyle w:val="Default"/>
        <w:ind w:left="720"/>
        <w:rPr>
          <w:rFonts w:ascii="Bookman Old Style" w:hAnsi="Bookman Old Style"/>
          <w:sz w:val="21"/>
          <w:szCs w:val="21"/>
        </w:rPr>
      </w:pPr>
    </w:p>
    <w:p w:rsidR="001227FD" w:rsidRPr="001227FD" w:rsidRDefault="001227FD" w:rsidP="001227FD">
      <w:pPr>
        <w:pStyle w:val="Default"/>
        <w:ind w:left="720"/>
        <w:rPr>
          <w:rFonts w:ascii="Bookman Old Style" w:hAnsi="Bookman Old Style"/>
          <w:sz w:val="21"/>
          <w:szCs w:val="21"/>
        </w:rPr>
      </w:pPr>
      <w:r w:rsidRPr="001227FD">
        <w:rPr>
          <w:rFonts w:ascii="Bookman Old Style" w:hAnsi="Bookman Old Style"/>
          <w:sz w:val="21"/>
          <w:szCs w:val="21"/>
        </w:rPr>
        <w:t xml:space="preserve">In line with government guidance, pupils, staff and families should self-isolate if they display any of the following symptoms </w:t>
      </w:r>
    </w:p>
    <w:p w:rsidR="001227FD" w:rsidRPr="001227FD" w:rsidRDefault="001227FD" w:rsidP="001227FD">
      <w:pPr>
        <w:pStyle w:val="Default"/>
        <w:numPr>
          <w:ilvl w:val="0"/>
          <w:numId w:val="1"/>
        </w:numPr>
        <w:spacing w:after="38"/>
        <w:rPr>
          <w:rFonts w:ascii="Bookman Old Style" w:hAnsi="Bookman Old Style" w:cs="Courier New"/>
          <w:sz w:val="21"/>
          <w:szCs w:val="21"/>
        </w:rPr>
      </w:pPr>
      <w:r w:rsidRPr="001227FD">
        <w:rPr>
          <w:rFonts w:ascii="Bookman Old Style" w:hAnsi="Bookman Old Style" w:cs="Courier New"/>
          <w:sz w:val="21"/>
          <w:szCs w:val="21"/>
        </w:rPr>
        <w:t xml:space="preserve">A continuous, dry cough </w:t>
      </w:r>
    </w:p>
    <w:p w:rsidR="001227FD" w:rsidRPr="001227FD" w:rsidRDefault="001227FD" w:rsidP="001227FD">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t>A high temperature above 37.8</w:t>
      </w:r>
      <w:r w:rsidRPr="001227FD">
        <w:rPr>
          <w:rFonts w:ascii="Times New Roman" w:hAnsi="Times New Roman" w:cs="Times New Roman"/>
          <w:sz w:val="21"/>
          <w:szCs w:val="21"/>
        </w:rPr>
        <w:t>℃</w:t>
      </w:r>
      <w:r w:rsidRPr="001227FD">
        <w:rPr>
          <w:rFonts w:ascii="Bookman Old Style" w:hAnsi="Bookman Old Style"/>
          <w:sz w:val="21"/>
          <w:szCs w:val="21"/>
        </w:rPr>
        <w:t xml:space="preserve"> </w:t>
      </w:r>
    </w:p>
    <w:p w:rsidR="001227FD" w:rsidRPr="001227FD" w:rsidRDefault="001227FD" w:rsidP="001227FD">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t xml:space="preserve">A loss of, or change to, their sense of smell or taste </w:t>
      </w:r>
    </w:p>
    <w:p w:rsidR="004F74BD" w:rsidRDefault="001227FD" w:rsidP="001227FD">
      <w:pPr>
        <w:pStyle w:val="Default"/>
        <w:numPr>
          <w:ilvl w:val="0"/>
          <w:numId w:val="1"/>
        </w:numPr>
        <w:rPr>
          <w:rFonts w:ascii="Bookman Old Style" w:hAnsi="Bookman Old Style"/>
          <w:sz w:val="21"/>
          <w:szCs w:val="21"/>
        </w:rPr>
      </w:pPr>
      <w:r w:rsidRPr="001227FD">
        <w:rPr>
          <w:rFonts w:ascii="Bookman Old Style" w:hAnsi="Bookman Old Style"/>
          <w:sz w:val="21"/>
          <w:szCs w:val="21"/>
        </w:rPr>
        <w:t>Have had access to a test and this has returned a positive result for Covid-19</w:t>
      </w:r>
    </w:p>
    <w:p w:rsidR="001227FD" w:rsidRPr="001227FD" w:rsidRDefault="004F74BD" w:rsidP="001227FD">
      <w:pPr>
        <w:pStyle w:val="Default"/>
        <w:numPr>
          <w:ilvl w:val="0"/>
          <w:numId w:val="1"/>
        </w:numPr>
        <w:rPr>
          <w:rFonts w:ascii="Bookman Old Style" w:hAnsi="Bookman Old Style"/>
          <w:sz w:val="21"/>
          <w:szCs w:val="21"/>
        </w:rPr>
      </w:pPr>
      <w:r>
        <w:rPr>
          <w:rFonts w:ascii="Bookman Old Style" w:hAnsi="Bookman Old Style"/>
          <w:sz w:val="21"/>
          <w:szCs w:val="21"/>
        </w:rPr>
        <w:t>A child’s parent has been contacted by</w:t>
      </w:r>
      <w:r w:rsidR="0063390D">
        <w:rPr>
          <w:rFonts w:ascii="Bookman Old Style" w:hAnsi="Bookman Old Style"/>
          <w:sz w:val="21"/>
          <w:szCs w:val="21"/>
        </w:rPr>
        <w:t xml:space="preserve"> the PHA</w:t>
      </w:r>
      <w:r>
        <w:rPr>
          <w:rFonts w:ascii="Bookman Old Style" w:hAnsi="Bookman Old Style"/>
          <w:sz w:val="21"/>
          <w:szCs w:val="21"/>
        </w:rPr>
        <w:t xml:space="preserve"> and told thei</w:t>
      </w:r>
      <w:r w:rsidR="0063390D">
        <w:rPr>
          <w:rFonts w:ascii="Bookman Old Style" w:hAnsi="Bookman Old Style"/>
          <w:sz w:val="21"/>
          <w:szCs w:val="21"/>
        </w:rPr>
        <w:t>r child must self-isolate for 10</w:t>
      </w:r>
      <w:r>
        <w:rPr>
          <w:rFonts w:ascii="Bookman Old Style" w:hAnsi="Bookman Old Style"/>
          <w:sz w:val="21"/>
          <w:szCs w:val="21"/>
        </w:rPr>
        <w:t xml:space="preserve"> days.</w:t>
      </w:r>
      <w:r w:rsidR="001227FD" w:rsidRPr="001227FD">
        <w:rPr>
          <w:rFonts w:ascii="Bookman Old Style" w:hAnsi="Bookman Old Style"/>
          <w:sz w:val="21"/>
          <w:szCs w:val="21"/>
        </w:rPr>
        <w:t xml:space="preserve"> </w:t>
      </w:r>
    </w:p>
    <w:p w:rsidR="001227FD" w:rsidRPr="001227FD" w:rsidRDefault="001227FD" w:rsidP="001227FD">
      <w:pPr>
        <w:pStyle w:val="Default"/>
        <w:rPr>
          <w:rFonts w:ascii="Bookman Old Style" w:hAnsi="Bookman Old Style"/>
          <w:sz w:val="21"/>
          <w:szCs w:val="21"/>
        </w:rPr>
      </w:pPr>
    </w:p>
    <w:p w:rsidR="001227FD" w:rsidRPr="001227FD" w:rsidRDefault="001227FD" w:rsidP="001227FD">
      <w:pPr>
        <w:pStyle w:val="Default"/>
        <w:ind w:left="720"/>
        <w:rPr>
          <w:rFonts w:ascii="Bookman Old Style" w:hAnsi="Bookman Old Style"/>
          <w:b/>
          <w:bCs/>
          <w:color w:val="0070C0"/>
          <w:sz w:val="21"/>
          <w:szCs w:val="21"/>
        </w:rPr>
      </w:pPr>
      <w:r w:rsidRPr="001227FD">
        <w:rPr>
          <w:rFonts w:ascii="Bookman Old Style" w:hAnsi="Bookman Old Style"/>
          <w:b/>
          <w:bCs/>
          <w:color w:val="0070C0"/>
          <w:sz w:val="21"/>
          <w:szCs w:val="21"/>
        </w:rPr>
        <w:t xml:space="preserve">Remote learning for pupils that are not able to attend school due to self-isolation or in line with government guidelines </w:t>
      </w:r>
    </w:p>
    <w:p w:rsidR="001227FD" w:rsidRPr="001227FD" w:rsidRDefault="001227FD" w:rsidP="001227FD">
      <w:pPr>
        <w:pStyle w:val="Default"/>
        <w:ind w:left="720"/>
        <w:rPr>
          <w:rFonts w:ascii="Bookman Old Style" w:hAnsi="Bookman Old Style"/>
          <w:sz w:val="21"/>
          <w:szCs w:val="21"/>
        </w:rPr>
      </w:pPr>
    </w:p>
    <w:p w:rsidR="001227FD" w:rsidRPr="001227FD" w:rsidRDefault="00657448" w:rsidP="001227FD">
      <w:pPr>
        <w:pStyle w:val="Default"/>
        <w:ind w:left="720"/>
        <w:rPr>
          <w:rFonts w:ascii="Bookman Old Style" w:hAnsi="Bookman Old Style"/>
          <w:sz w:val="21"/>
          <w:szCs w:val="21"/>
        </w:rPr>
      </w:pPr>
      <w:proofErr w:type="spellStart"/>
      <w:proofErr w:type="gramStart"/>
      <w:r>
        <w:rPr>
          <w:rFonts w:ascii="Bookman Old Style" w:hAnsi="Bookman Old Style"/>
          <w:sz w:val="21"/>
          <w:szCs w:val="21"/>
        </w:rPr>
        <w:t>St.Oliver</w:t>
      </w:r>
      <w:proofErr w:type="spellEnd"/>
      <w:proofErr w:type="gramEnd"/>
      <w:r>
        <w:rPr>
          <w:rFonts w:ascii="Bookman Old Style" w:hAnsi="Bookman Old Style"/>
          <w:sz w:val="21"/>
          <w:szCs w:val="21"/>
        </w:rPr>
        <w:t>’ Primary</w:t>
      </w:r>
      <w:r w:rsidR="001227FD" w:rsidRPr="001227FD">
        <w:rPr>
          <w:rFonts w:ascii="Bookman Old Style" w:hAnsi="Bookman Old Style"/>
          <w:sz w:val="21"/>
          <w:szCs w:val="21"/>
        </w:rPr>
        <w:t xml:space="preserve"> School will provide </w:t>
      </w:r>
      <w:r w:rsidR="004F6DAA">
        <w:rPr>
          <w:rFonts w:ascii="Bookman Old Style" w:hAnsi="Bookman Old Style"/>
          <w:sz w:val="21"/>
          <w:szCs w:val="21"/>
        </w:rPr>
        <w:t>remote learning</w:t>
      </w:r>
      <w:r w:rsidR="001227FD" w:rsidRPr="001227FD">
        <w:rPr>
          <w:rFonts w:ascii="Bookman Old Style" w:hAnsi="Bookman Old Style"/>
          <w:sz w:val="21"/>
          <w:szCs w:val="21"/>
        </w:rPr>
        <w:t xml:space="preserve"> for pupils that are not able to attend school so that no-one need fall to</w:t>
      </w:r>
      <w:r w:rsidR="003B7FDF">
        <w:rPr>
          <w:rFonts w:ascii="Bookman Old Style" w:hAnsi="Bookman Old Style"/>
          <w:sz w:val="21"/>
          <w:szCs w:val="21"/>
        </w:rPr>
        <w:t>o</w:t>
      </w:r>
      <w:r w:rsidR="001227FD" w:rsidRPr="001227FD">
        <w:rPr>
          <w:rFonts w:ascii="Bookman Old Style" w:hAnsi="Bookman Old Style"/>
          <w:sz w:val="21"/>
          <w:szCs w:val="21"/>
        </w:rPr>
        <w:t xml:space="preserve"> far behind. In the following points, an outline of the provision will be made and some guidance given on the role of pupils, teachers and pa</w:t>
      </w:r>
      <w:r>
        <w:rPr>
          <w:rFonts w:ascii="Bookman Old Style" w:hAnsi="Bookman Old Style"/>
          <w:sz w:val="21"/>
          <w:szCs w:val="21"/>
        </w:rPr>
        <w:t xml:space="preserve">rents. </w:t>
      </w:r>
      <w:proofErr w:type="spellStart"/>
      <w:proofErr w:type="gramStart"/>
      <w:r>
        <w:rPr>
          <w:rFonts w:ascii="Bookman Old Style" w:hAnsi="Bookman Old Style"/>
          <w:sz w:val="21"/>
          <w:szCs w:val="21"/>
        </w:rPr>
        <w:t>St.Oliver’s</w:t>
      </w:r>
      <w:proofErr w:type="spellEnd"/>
      <w:proofErr w:type="gramEnd"/>
      <w:r>
        <w:rPr>
          <w:rFonts w:ascii="Bookman Old Style" w:hAnsi="Bookman Old Style"/>
          <w:sz w:val="21"/>
          <w:szCs w:val="21"/>
        </w:rPr>
        <w:t xml:space="preserve"> Primary</w:t>
      </w:r>
      <w:r w:rsidR="001227FD" w:rsidRPr="001227FD">
        <w:rPr>
          <w:rFonts w:ascii="Bookman Old Style" w:hAnsi="Bookman Old Style"/>
          <w:sz w:val="21"/>
          <w:szCs w:val="21"/>
        </w:rPr>
        <w:t xml:space="preserve"> School are fully aware that these are exceptional times and would like to make it clear that the completion of work is not compulsory and that this document seeks to inform and guide families and not impose expectations. Each family is unique and because of this, should approach home learning in way which suits their individual needs. </w:t>
      </w:r>
    </w:p>
    <w:p w:rsidR="001227FD" w:rsidRDefault="001227FD" w:rsidP="001227FD">
      <w:pPr>
        <w:pStyle w:val="Default"/>
        <w:ind w:left="720"/>
        <w:rPr>
          <w:rFonts w:ascii="Bookman Old Style" w:hAnsi="Bookman Old Style"/>
          <w:b/>
          <w:bCs/>
          <w:sz w:val="21"/>
          <w:szCs w:val="21"/>
        </w:rPr>
      </w:pPr>
    </w:p>
    <w:p w:rsidR="001227FD" w:rsidRPr="001227FD" w:rsidRDefault="001227FD" w:rsidP="001227FD">
      <w:pPr>
        <w:pStyle w:val="Default"/>
        <w:ind w:left="720"/>
        <w:rPr>
          <w:rFonts w:ascii="Bookman Old Style" w:hAnsi="Bookman Old Style"/>
          <w:color w:val="0070C0"/>
          <w:sz w:val="21"/>
          <w:szCs w:val="21"/>
        </w:rPr>
      </w:pPr>
      <w:r w:rsidRPr="001227FD">
        <w:rPr>
          <w:rFonts w:ascii="Bookman Old Style" w:hAnsi="Bookman Old Style"/>
          <w:b/>
          <w:bCs/>
          <w:color w:val="0070C0"/>
          <w:sz w:val="21"/>
          <w:szCs w:val="21"/>
        </w:rPr>
        <w:t xml:space="preserve">Family (pupil/parent/guardian) role </w:t>
      </w:r>
    </w:p>
    <w:p w:rsidR="001227FD" w:rsidRDefault="001227FD" w:rsidP="001227FD">
      <w:pPr>
        <w:pStyle w:val="Default"/>
        <w:spacing w:after="38"/>
        <w:ind w:left="720"/>
        <w:rPr>
          <w:rFonts w:ascii="Bookman Old Style" w:hAnsi="Bookman Old Style"/>
          <w:sz w:val="21"/>
          <w:szCs w:val="21"/>
        </w:rPr>
      </w:pPr>
    </w:p>
    <w:p w:rsidR="001227FD" w:rsidRPr="001227FD" w:rsidRDefault="001227FD" w:rsidP="001227FD">
      <w:pPr>
        <w:pStyle w:val="Default"/>
        <w:spacing w:after="38"/>
        <w:ind w:left="720"/>
        <w:rPr>
          <w:rFonts w:ascii="Bookman Old Style" w:hAnsi="Bookman Old Style"/>
          <w:sz w:val="21"/>
          <w:szCs w:val="21"/>
        </w:rPr>
      </w:pPr>
      <w:r w:rsidRPr="001227FD">
        <w:rPr>
          <w:rFonts w:ascii="Bookman Old Style" w:hAnsi="Bookman Old Style"/>
          <w:sz w:val="21"/>
          <w:szCs w:val="21"/>
        </w:rPr>
        <w:t xml:space="preserve">Where possible, it is beneficial for young people to maintain </w:t>
      </w:r>
      <w:r w:rsidR="00657448">
        <w:rPr>
          <w:rFonts w:ascii="Bookman Old Style" w:hAnsi="Bookman Old Style"/>
          <w:sz w:val="21"/>
          <w:szCs w:val="21"/>
        </w:rPr>
        <w:t xml:space="preserve">a regular and familiar routine. </w:t>
      </w:r>
      <w:proofErr w:type="spellStart"/>
      <w:proofErr w:type="gramStart"/>
      <w:r w:rsidR="00657448">
        <w:rPr>
          <w:rFonts w:ascii="Bookman Old Style" w:hAnsi="Bookman Old Style"/>
          <w:sz w:val="21"/>
          <w:szCs w:val="21"/>
        </w:rPr>
        <w:t>St.Oliver’s</w:t>
      </w:r>
      <w:proofErr w:type="spellEnd"/>
      <w:proofErr w:type="gramEnd"/>
      <w:r w:rsidR="00657448">
        <w:rPr>
          <w:rFonts w:ascii="Bookman Old Style" w:hAnsi="Bookman Old Style"/>
          <w:sz w:val="21"/>
          <w:szCs w:val="21"/>
        </w:rPr>
        <w:t xml:space="preserve"> Primary School would recommend that each ‘</w:t>
      </w:r>
      <w:r w:rsidRPr="001227FD">
        <w:rPr>
          <w:rFonts w:ascii="Bookman Old Style" w:hAnsi="Bookman Old Style"/>
          <w:sz w:val="21"/>
          <w:szCs w:val="21"/>
        </w:rPr>
        <w:t xml:space="preserve">school day’ maintains structure. </w:t>
      </w:r>
    </w:p>
    <w:p w:rsidR="001227FD" w:rsidRDefault="001227FD" w:rsidP="001227FD">
      <w:pPr>
        <w:pStyle w:val="Default"/>
        <w:spacing w:after="38"/>
        <w:ind w:left="720"/>
        <w:rPr>
          <w:rFonts w:ascii="Bookman Old Style" w:hAnsi="Bookman Old Style"/>
          <w:sz w:val="21"/>
          <w:szCs w:val="21"/>
        </w:rPr>
      </w:pPr>
    </w:p>
    <w:p w:rsidR="001227FD" w:rsidRDefault="00A327E8" w:rsidP="001227FD">
      <w:pPr>
        <w:pStyle w:val="Default"/>
        <w:spacing w:after="38"/>
        <w:ind w:left="720"/>
        <w:rPr>
          <w:rFonts w:ascii="Bookman Old Style" w:hAnsi="Bookman Old Style"/>
          <w:sz w:val="21"/>
          <w:szCs w:val="21"/>
        </w:rPr>
      </w:pPr>
      <w:r>
        <w:rPr>
          <w:rFonts w:ascii="Bookman Old Style" w:hAnsi="Bookman Old Style"/>
          <w:sz w:val="21"/>
          <w:szCs w:val="21"/>
        </w:rPr>
        <w:t xml:space="preserve">Each week from </w:t>
      </w:r>
      <w:r w:rsidR="001227FD" w:rsidRPr="001227FD">
        <w:rPr>
          <w:rFonts w:ascii="Bookman Old Style" w:hAnsi="Bookman Old Style"/>
          <w:sz w:val="21"/>
          <w:szCs w:val="21"/>
        </w:rPr>
        <w:t>Monday, work for the w</w:t>
      </w:r>
      <w:r w:rsidR="004F6DAA">
        <w:rPr>
          <w:rFonts w:ascii="Bookman Old Style" w:hAnsi="Bookman Old Style"/>
          <w:sz w:val="21"/>
          <w:szCs w:val="21"/>
        </w:rPr>
        <w:t>eek, in English, Maths</w:t>
      </w:r>
      <w:r>
        <w:rPr>
          <w:rFonts w:ascii="Bookman Old Style" w:hAnsi="Bookman Old Style"/>
          <w:sz w:val="21"/>
          <w:szCs w:val="21"/>
        </w:rPr>
        <w:t xml:space="preserve"> primarily</w:t>
      </w:r>
      <w:r w:rsidR="004F6DAA">
        <w:rPr>
          <w:rFonts w:ascii="Bookman Old Style" w:hAnsi="Bookman Old Style"/>
          <w:sz w:val="21"/>
          <w:szCs w:val="21"/>
        </w:rPr>
        <w:t xml:space="preserve"> and WAU or R.E.</w:t>
      </w:r>
      <w:r>
        <w:rPr>
          <w:rFonts w:ascii="Bookman Old Style" w:hAnsi="Bookman Old Style"/>
          <w:sz w:val="21"/>
          <w:szCs w:val="21"/>
        </w:rPr>
        <w:t xml:space="preserve"> will be posted onto S</w:t>
      </w:r>
      <w:r w:rsidR="001227FD" w:rsidRPr="00B66864">
        <w:rPr>
          <w:rFonts w:ascii="Bookman Old Style" w:hAnsi="Bookman Old Style"/>
          <w:sz w:val="21"/>
          <w:szCs w:val="21"/>
        </w:rPr>
        <w:t>eesaw.</w:t>
      </w:r>
      <w:r w:rsidR="001227FD" w:rsidRPr="001227FD">
        <w:rPr>
          <w:rFonts w:ascii="Bookman Old Style" w:hAnsi="Bookman Old Style"/>
          <w:sz w:val="21"/>
          <w:szCs w:val="21"/>
        </w:rPr>
        <w:t xml:space="preserve"> Families should view this together, and then make appropriate plans to complete the work. </w:t>
      </w:r>
    </w:p>
    <w:p w:rsidR="001227FD" w:rsidRPr="001227FD" w:rsidRDefault="001227FD" w:rsidP="001227FD">
      <w:pPr>
        <w:pStyle w:val="Default"/>
        <w:spacing w:after="38"/>
        <w:ind w:left="720"/>
        <w:rPr>
          <w:rFonts w:ascii="Bookman Old Style" w:hAnsi="Bookman Old Style"/>
          <w:sz w:val="21"/>
          <w:szCs w:val="21"/>
        </w:rPr>
      </w:pPr>
    </w:p>
    <w:p w:rsidR="001227FD" w:rsidRPr="001227FD" w:rsidRDefault="001227FD" w:rsidP="001227FD">
      <w:pPr>
        <w:pStyle w:val="Default"/>
        <w:ind w:left="720"/>
        <w:rPr>
          <w:rFonts w:ascii="Bookman Old Style" w:hAnsi="Bookman Old Style"/>
          <w:sz w:val="21"/>
          <w:szCs w:val="21"/>
        </w:rPr>
      </w:pPr>
      <w:r w:rsidRPr="001227FD">
        <w:rPr>
          <w:rFonts w:ascii="Bookman Old Style" w:hAnsi="Bookman Old Style"/>
          <w:sz w:val="21"/>
          <w:szCs w:val="21"/>
        </w:rPr>
        <w:t xml:space="preserve">Should anything be unclear in the work that is set, parents can communicate with class teachers via </w:t>
      </w:r>
      <w:r w:rsidR="00D4607A">
        <w:rPr>
          <w:rFonts w:ascii="Bookman Old Style" w:hAnsi="Bookman Old Style"/>
          <w:sz w:val="21"/>
          <w:szCs w:val="21"/>
        </w:rPr>
        <w:t>S</w:t>
      </w:r>
      <w:r>
        <w:rPr>
          <w:rFonts w:ascii="Bookman Old Style" w:hAnsi="Bookman Old Style"/>
          <w:sz w:val="21"/>
          <w:szCs w:val="21"/>
        </w:rPr>
        <w:t>eesaw.</w:t>
      </w:r>
    </w:p>
    <w:p w:rsidR="001227FD" w:rsidRPr="001227FD" w:rsidRDefault="001227FD" w:rsidP="001227FD">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t xml:space="preserve">They should </w:t>
      </w:r>
      <w:r>
        <w:rPr>
          <w:rFonts w:ascii="Bookman Old Style" w:hAnsi="Bookman Old Style"/>
          <w:sz w:val="21"/>
          <w:szCs w:val="21"/>
        </w:rPr>
        <w:t xml:space="preserve">make clear which </w:t>
      </w:r>
      <w:r w:rsidRPr="001227FD">
        <w:rPr>
          <w:rFonts w:ascii="Bookman Old Style" w:hAnsi="Bookman Old Style"/>
          <w:sz w:val="21"/>
          <w:szCs w:val="21"/>
        </w:rPr>
        <w:t xml:space="preserve">subject the question relates to. </w:t>
      </w:r>
    </w:p>
    <w:p w:rsidR="001227FD" w:rsidRPr="001227FD" w:rsidRDefault="00D4607A" w:rsidP="001227FD">
      <w:pPr>
        <w:pStyle w:val="Default"/>
        <w:numPr>
          <w:ilvl w:val="0"/>
          <w:numId w:val="1"/>
        </w:numPr>
        <w:spacing w:after="38"/>
        <w:rPr>
          <w:rFonts w:ascii="Bookman Old Style" w:hAnsi="Bookman Old Style"/>
          <w:sz w:val="21"/>
          <w:szCs w:val="21"/>
        </w:rPr>
      </w:pPr>
      <w:r>
        <w:rPr>
          <w:rFonts w:ascii="Bookman Old Style" w:hAnsi="Bookman Old Style"/>
          <w:sz w:val="21"/>
          <w:szCs w:val="21"/>
        </w:rPr>
        <w:t>Other work</w:t>
      </w:r>
      <w:r w:rsidR="001227FD" w:rsidRPr="001227FD">
        <w:rPr>
          <w:rFonts w:ascii="Bookman Old Style" w:hAnsi="Bookman Old Style"/>
          <w:sz w:val="21"/>
          <w:szCs w:val="21"/>
        </w:rPr>
        <w:t xml:space="preserve"> that children complete at home should be kept safe, ide</w:t>
      </w:r>
      <w:r>
        <w:rPr>
          <w:rFonts w:ascii="Bookman Old Style" w:hAnsi="Bookman Old Style"/>
          <w:sz w:val="21"/>
          <w:szCs w:val="21"/>
        </w:rPr>
        <w:t xml:space="preserve">ally in their home </w:t>
      </w:r>
      <w:proofErr w:type="spellStart"/>
      <w:r>
        <w:rPr>
          <w:rFonts w:ascii="Bookman Old Style" w:hAnsi="Bookman Old Style"/>
          <w:sz w:val="21"/>
          <w:szCs w:val="21"/>
        </w:rPr>
        <w:t>workpacks</w:t>
      </w:r>
      <w:proofErr w:type="spellEnd"/>
      <w:r w:rsidR="001227FD" w:rsidRPr="001227FD">
        <w:rPr>
          <w:rFonts w:ascii="Bookman Old Style" w:hAnsi="Bookman Old Style"/>
          <w:sz w:val="21"/>
          <w:szCs w:val="21"/>
        </w:rPr>
        <w:t xml:space="preserve">, and can be brought back to school when safe to do so. </w:t>
      </w:r>
    </w:p>
    <w:p w:rsidR="001227FD" w:rsidRPr="001227FD" w:rsidRDefault="008F534D" w:rsidP="001227FD">
      <w:pPr>
        <w:pStyle w:val="Default"/>
        <w:numPr>
          <w:ilvl w:val="0"/>
          <w:numId w:val="1"/>
        </w:numPr>
        <w:spacing w:after="38"/>
        <w:rPr>
          <w:rFonts w:ascii="Bookman Old Style" w:hAnsi="Bookman Old Style"/>
          <w:sz w:val="21"/>
          <w:szCs w:val="21"/>
        </w:rPr>
      </w:pPr>
      <w:r>
        <w:rPr>
          <w:rFonts w:ascii="Bookman Old Style" w:hAnsi="Bookman Old Style"/>
          <w:sz w:val="21"/>
          <w:szCs w:val="21"/>
        </w:rPr>
        <w:lastRenderedPageBreak/>
        <w:t>A</w:t>
      </w:r>
      <w:r w:rsidR="001227FD" w:rsidRPr="001227FD">
        <w:rPr>
          <w:rFonts w:ascii="Bookman Old Style" w:hAnsi="Bookman Old Style"/>
          <w:sz w:val="21"/>
          <w:szCs w:val="21"/>
        </w:rPr>
        <w:t xml:space="preserve">ttempt to make use of the resources shared with them i.e. printing sheets, using relevant mathematical methods etc… </w:t>
      </w:r>
    </w:p>
    <w:p w:rsidR="001227FD" w:rsidRPr="001227FD" w:rsidRDefault="001227FD" w:rsidP="001227FD">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t xml:space="preserve">We would encourage parents to support their children’s work, including finding an appropriate place to work and, to the best of their ability, support pupils with work encouraging them to work with good levels of concentration. </w:t>
      </w:r>
    </w:p>
    <w:p w:rsidR="001227FD" w:rsidRDefault="001227FD" w:rsidP="001227FD">
      <w:pPr>
        <w:pStyle w:val="Default"/>
        <w:numPr>
          <w:ilvl w:val="0"/>
          <w:numId w:val="1"/>
        </w:numPr>
        <w:rPr>
          <w:rFonts w:ascii="Bookman Old Style" w:hAnsi="Bookman Old Style"/>
          <w:sz w:val="21"/>
          <w:szCs w:val="21"/>
        </w:rPr>
      </w:pPr>
      <w:r w:rsidRPr="001227FD">
        <w:rPr>
          <w:rFonts w:ascii="Bookman Old Style" w:hAnsi="Bookman Old Style"/>
          <w:sz w:val="21"/>
          <w:szCs w:val="21"/>
        </w:rPr>
        <w:t xml:space="preserve">Every effort will be made by staff to ensure that work is set promptly on appropriate platforms but school cannot guarantee that the chosen platforms will work on all devices. </w:t>
      </w:r>
    </w:p>
    <w:p w:rsidR="001227FD" w:rsidRPr="001227FD" w:rsidRDefault="001227FD" w:rsidP="001227FD">
      <w:pPr>
        <w:pStyle w:val="Default"/>
        <w:numPr>
          <w:ilvl w:val="0"/>
          <w:numId w:val="1"/>
        </w:numPr>
        <w:rPr>
          <w:rFonts w:ascii="Bookman Old Style" w:hAnsi="Bookman Old Style"/>
          <w:sz w:val="21"/>
          <w:szCs w:val="21"/>
        </w:rPr>
      </w:pPr>
      <w:r w:rsidRPr="001227FD">
        <w:rPr>
          <w:rFonts w:ascii="Bookman Old Style" w:hAnsi="Bookman Old Style"/>
          <w:sz w:val="21"/>
          <w:szCs w:val="21"/>
        </w:rPr>
        <w:t xml:space="preserve">Should accessing work be an issue, parents should contact school promptly and alternative solutions may be available. These will be discussed on case-to-case basis. </w:t>
      </w:r>
    </w:p>
    <w:p w:rsidR="001227FD" w:rsidRPr="001227FD" w:rsidRDefault="001227FD" w:rsidP="001227FD">
      <w:pPr>
        <w:pStyle w:val="Default"/>
        <w:rPr>
          <w:rFonts w:ascii="Bookman Old Style" w:hAnsi="Bookman Old Style"/>
          <w:sz w:val="21"/>
          <w:szCs w:val="21"/>
        </w:rPr>
      </w:pPr>
    </w:p>
    <w:p w:rsidR="001227FD" w:rsidRPr="001227FD" w:rsidRDefault="001227FD" w:rsidP="001227FD">
      <w:pPr>
        <w:pStyle w:val="Default"/>
        <w:ind w:left="720"/>
        <w:rPr>
          <w:rFonts w:ascii="Bookman Old Style" w:hAnsi="Bookman Old Style"/>
          <w:color w:val="0070C0"/>
          <w:sz w:val="21"/>
          <w:szCs w:val="21"/>
        </w:rPr>
      </w:pPr>
      <w:r w:rsidRPr="001227FD">
        <w:rPr>
          <w:rFonts w:ascii="Bookman Old Style" w:hAnsi="Bookman Old Style"/>
          <w:b/>
          <w:bCs/>
          <w:color w:val="0070C0"/>
          <w:sz w:val="21"/>
          <w:szCs w:val="21"/>
        </w:rPr>
        <w:t xml:space="preserve">Teacher expectations </w:t>
      </w:r>
    </w:p>
    <w:p w:rsidR="001227FD" w:rsidRDefault="001227FD" w:rsidP="001227FD">
      <w:pPr>
        <w:pStyle w:val="Default"/>
        <w:ind w:left="720"/>
        <w:rPr>
          <w:rFonts w:ascii="Bookman Old Style" w:hAnsi="Bookman Old Style"/>
          <w:sz w:val="21"/>
          <w:szCs w:val="21"/>
        </w:rPr>
      </w:pPr>
    </w:p>
    <w:p w:rsidR="001227FD" w:rsidRPr="001227FD" w:rsidRDefault="001227FD" w:rsidP="001227FD">
      <w:pPr>
        <w:pStyle w:val="Default"/>
        <w:ind w:left="720"/>
        <w:rPr>
          <w:rFonts w:ascii="Bookman Old Style" w:hAnsi="Bookman Old Style"/>
          <w:sz w:val="21"/>
          <w:szCs w:val="21"/>
        </w:rPr>
      </w:pPr>
      <w:r w:rsidRPr="001227FD">
        <w:rPr>
          <w:rFonts w:ascii="Bookman Old Style" w:hAnsi="Bookman Old Style"/>
          <w:sz w:val="21"/>
          <w:szCs w:val="21"/>
        </w:rPr>
        <w:t>In addition to their in-scho</w:t>
      </w:r>
      <w:r>
        <w:rPr>
          <w:rFonts w:ascii="Bookman Old Style" w:hAnsi="Bookman Old Style"/>
          <w:sz w:val="21"/>
          <w:szCs w:val="21"/>
        </w:rPr>
        <w:t>ol work,</w:t>
      </w:r>
      <w:r w:rsidR="00250D07">
        <w:rPr>
          <w:rFonts w:ascii="Bookman Old Style" w:hAnsi="Bookman Old Style"/>
          <w:sz w:val="21"/>
          <w:szCs w:val="21"/>
        </w:rPr>
        <w:t xml:space="preserve"> teachers from </w:t>
      </w:r>
      <w:proofErr w:type="spellStart"/>
      <w:proofErr w:type="gramStart"/>
      <w:r w:rsidR="00250D07">
        <w:rPr>
          <w:rFonts w:ascii="Bookman Old Style" w:hAnsi="Bookman Old Style"/>
          <w:sz w:val="21"/>
          <w:szCs w:val="21"/>
        </w:rPr>
        <w:t>St.Olivers</w:t>
      </w:r>
      <w:proofErr w:type="spellEnd"/>
      <w:proofErr w:type="gramEnd"/>
      <w:r w:rsidRPr="001227FD">
        <w:rPr>
          <w:rFonts w:ascii="Bookman Old Style" w:hAnsi="Bookman Old Style"/>
          <w:sz w:val="21"/>
          <w:szCs w:val="21"/>
        </w:rPr>
        <w:t xml:space="preserve"> will continue to support children that are unable to attend. </w:t>
      </w:r>
    </w:p>
    <w:p w:rsidR="001227FD" w:rsidRPr="00250D07" w:rsidRDefault="001227FD" w:rsidP="00250D07">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t xml:space="preserve">Teachers should plan lessons that are relevant to the curriculum focus for that year group and endeavour to replicate this through video clips and tasks for home learners. </w:t>
      </w:r>
      <w:r>
        <w:rPr>
          <w:rFonts w:ascii="Bookman Old Style" w:hAnsi="Bookman Old Style"/>
          <w:sz w:val="21"/>
          <w:szCs w:val="21"/>
        </w:rPr>
        <w:t>Videos may include demonstrating a new focus in numeracy.</w:t>
      </w:r>
      <w:r w:rsidRPr="00250D07">
        <w:rPr>
          <w:rFonts w:ascii="Bookman Old Style" w:hAnsi="Bookman Old Style"/>
          <w:sz w:val="21"/>
          <w:szCs w:val="21"/>
        </w:rPr>
        <w:t xml:space="preserve">  </w:t>
      </w:r>
    </w:p>
    <w:p w:rsidR="001227FD" w:rsidRPr="001227FD" w:rsidRDefault="001227FD" w:rsidP="001227FD">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t>Any resources used, including websites and worksheets, should, where possible, be shared with home learners. S</w:t>
      </w:r>
      <w:r w:rsidR="008F534D">
        <w:rPr>
          <w:rFonts w:ascii="Bookman Old Style" w:hAnsi="Bookman Old Style"/>
          <w:sz w:val="21"/>
          <w:szCs w:val="21"/>
        </w:rPr>
        <w:t>taff will upload work to Seesaw</w:t>
      </w:r>
      <w:r w:rsidRPr="001227FD">
        <w:rPr>
          <w:rFonts w:ascii="Bookman Old Style" w:hAnsi="Bookman Old Style"/>
          <w:sz w:val="21"/>
          <w:szCs w:val="21"/>
        </w:rPr>
        <w:t xml:space="preserve"> and it will be the </w:t>
      </w:r>
      <w:r w:rsidR="00250D07">
        <w:rPr>
          <w:rFonts w:ascii="Bookman Old Style" w:hAnsi="Bookman Old Style"/>
          <w:sz w:val="21"/>
          <w:szCs w:val="21"/>
        </w:rPr>
        <w:t xml:space="preserve">responsibility of families to </w:t>
      </w:r>
      <w:r w:rsidRPr="001227FD">
        <w:rPr>
          <w:rFonts w:ascii="Bookman Old Style" w:hAnsi="Bookman Old Style"/>
          <w:sz w:val="21"/>
          <w:szCs w:val="21"/>
        </w:rPr>
        <w:t xml:space="preserve">use these resources at home. </w:t>
      </w:r>
    </w:p>
    <w:p w:rsidR="001227FD" w:rsidRPr="001227FD" w:rsidRDefault="008F534D" w:rsidP="001227FD">
      <w:pPr>
        <w:pStyle w:val="Default"/>
        <w:numPr>
          <w:ilvl w:val="0"/>
          <w:numId w:val="1"/>
        </w:numPr>
        <w:spacing w:after="38"/>
        <w:rPr>
          <w:rFonts w:ascii="Bookman Old Style" w:hAnsi="Bookman Old Style"/>
          <w:sz w:val="21"/>
          <w:szCs w:val="21"/>
        </w:rPr>
      </w:pPr>
      <w:r>
        <w:rPr>
          <w:rFonts w:ascii="Bookman Old Style" w:hAnsi="Bookman Old Style"/>
          <w:sz w:val="21"/>
          <w:szCs w:val="21"/>
        </w:rPr>
        <w:t>R</w:t>
      </w:r>
      <w:r w:rsidR="001227FD" w:rsidRPr="001227FD">
        <w:rPr>
          <w:rFonts w:ascii="Bookman Old Style" w:hAnsi="Bookman Old Style"/>
          <w:sz w:val="21"/>
          <w:szCs w:val="21"/>
        </w:rPr>
        <w:t>espond, within reason, promptly to requests for support from families at ho</w:t>
      </w:r>
      <w:r w:rsidR="001227FD">
        <w:rPr>
          <w:rFonts w:ascii="Bookman Old Style" w:hAnsi="Bookman Old Style"/>
          <w:sz w:val="21"/>
          <w:szCs w:val="21"/>
        </w:rPr>
        <w:t xml:space="preserve">me. This should be done via Seesaw or phone call. </w:t>
      </w:r>
    </w:p>
    <w:p w:rsidR="002C1AEC" w:rsidRDefault="001227FD" w:rsidP="001227FD">
      <w:pPr>
        <w:pStyle w:val="Default"/>
        <w:numPr>
          <w:ilvl w:val="0"/>
          <w:numId w:val="1"/>
        </w:numPr>
        <w:rPr>
          <w:rFonts w:ascii="Bookman Old Style" w:hAnsi="Bookman Old Style"/>
          <w:sz w:val="21"/>
          <w:szCs w:val="21"/>
        </w:rPr>
      </w:pPr>
      <w:r w:rsidRPr="001227FD">
        <w:rPr>
          <w:rFonts w:ascii="Bookman Old Style" w:hAnsi="Bookman Old Style"/>
          <w:sz w:val="21"/>
          <w:szCs w:val="21"/>
        </w:rPr>
        <w:t>Should a staff member require support with the use of technology, it is their responsibility</w:t>
      </w:r>
      <w:r w:rsidR="00250D07">
        <w:rPr>
          <w:rFonts w:ascii="Bookman Old Style" w:hAnsi="Bookman Old Style"/>
          <w:sz w:val="21"/>
          <w:szCs w:val="21"/>
        </w:rPr>
        <w:t xml:space="preserve"> to acquire an </w:t>
      </w:r>
      <w:proofErr w:type="spellStart"/>
      <w:r w:rsidR="00250D07">
        <w:rPr>
          <w:rFonts w:ascii="Bookman Old Style" w:hAnsi="Bookman Old Style"/>
          <w:sz w:val="21"/>
          <w:szCs w:val="21"/>
        </w:rPr>
        <w:t>ipad</w:t>
      </w:r>
      <w:proofErr w:type="spellEnd"/>
      <w:r w:rsidR="00250D07">
        <w:rPr>
          <w:rFonts w:ascii="Bookman Old Style" w:hAnsi="Bookman Old Style"/>
          <w:sz w:val="21"/>
          <w:szCs w:val="21"/>
        </w:rPr>
        <w:t xml:space="preserve"> or tablet from the school. </w:t>
      </w:r>
    </w:p>
    <w:p w:rsidR="001227FD" w:rsidRPr="001227FD" w:rsidRDefault="002C1AEC" w:rsidP="001227FD">
      <w:pPr>
        <w:pStyle w:val="Default"/>
        <w:numPr>
          <w:ilvl w:val="0"/>
          <w:numId w:val="1"/>
        </w:numPr>
        <w:rPr>
          <w:rFonts w:ascii="Bookman Old Style" w:hAnsi="Bookman Old Style"/>
          <w:sz w:val="21"/>
          <w:szCs w:val="21"/>
        </w:rPr>
      </w:pPr>
      <w:r>
        <w:rPr>
          <w:rFonts w:ascii="Bookman Old Style" w:hAnsi="Bookman Old Style"/>
          <w:sz w:val="21"/>
          <w:szCs w:val="21"/>
        </w:rPr>
        <w:t xml:space="preserve">All teachers must invite the Principal onto their Seesaw so he can monitor and evaluate </w:t>
      </w:r>
      <w:proofErr w:type="spellStart"/>
      <w:r>
        <w:rPr>
          <w:rFonts w:ascii="Bookman Old Style" w:hAnsi="Bookman Old Style"/>
          <w:sz w:val="21"/>
          <w:szCs w:val="21"/>
        </w:rPr>
        <w:t>childrens</w:t>
      </w:r>
      <w:proofErr w:type="spellEnd"/>
      <w:r>
        <w:rPr>
          <w:rFonts w:ascii="Bookman Old Style" w:hAnsi="Bookman Old Style"/>
          <w:sz w:val="21"/>
          <w:szCs w:val="21"/>
        </w:rPr>
        <w:t>’ work.</w:t>
      </w:r>
      <w:bookmarkStart w:id="0" w:name="_GoBack"/>
      <w:bookmarkEnd w:id="0"/>
      <w:r w:rsidR="001227FD" w:rsidRPr="001227FD">
        <w:rPr>
          <w:rFonts w:ascii="Bookman Old Style" w:hAnsi="Bookman Old Style"/>
          <w:sz w:val="21"/>
          <w:szCs w:val="21"/>
        </w:rPr>
        <w:t xml:space="preserve"> </w:t>
      </w:r>
    </w:p>
    <w:p w:rsidR="001227FD" w:rsidRPr="001227FD" w:rsidRDefault="001227FD" w:rsidP="001227FD">
      <w:pPr>
        <w:pStyle w:val="Default"/>
        <w:rPr>
          <w:rFonts w:ascii="Bookman Old Style" w:hAnsi="Bookman Old Style"/>
          <w:sz w:val="21"/>
          <w:szCs w:val="21"/>
        </w:rPr>
      </w:pPr>
    </w:p>
    <w:p w:rsidR="001227FD" w:rsidRPr="001227FD" w:rsidRDefault="001227FD" w:rsidP="001227FD">
      <w:pPr>
        <w:pStyle w:val="Default"/>
        <w:ind w:left="720"/>
        <w:rPr>
          <w:rFonts w:ascii="Bookman Old Style" w:hAnsi="Bookman Old Style"/>
          <w:color w:val="0070C0"/>
          <w:sz w:val="21"/>
          <w:szCs w:val="21"/>
        </w:rPr>
      </w:pPr>
      <w:r w:rsidRPr="001227FD">
        <w:rPr>
          <w:rFonts w:ascii="Bookman Old Style" w:hAnsi="Bookman Old Style"/>
          <w:b/>
          <w:bCs/>
          <w:color w:val="0070C0"/>
          <w:sz w:val="21"/>
          <w:szCs w:val="21"/>
        </w:rPr>
        <w:t xml:space="preserve">Remote teaching for staff who are self-isolating </w:t>
      </w:r>
    </w:p>
    <w:p w:rsidR="001227FD" w:rsidRPr="001227FD" w:rsidRDefault="001227FD" w:rsidP="001227FD">
      <w:pPr>
        <w:pStyle w:val="Default"/>
        <w:rPr>
          <w:rFonts w:ascii="Bookman Old Style" w:hAnsi="Bookman Old Style"/>
          <w:sz w:val="21"/>
          <w:szCs w:val="21"/>
        </w:rPr>
      </w:pPr>
    </w:p>
    <w:p w:rsidR="001227FD" w:rsidRPr="001227FD" w:rsidRDefault="001227FD" w:rsidP="001227FD">
      <w:pPr>
        <w:pStyle w:val="Default"/>
        <w:numPr>
          <w:ilvl w:val="0"/>
          <w:numId w:val="1"/>
        </w:numPr>
        <w:rPr>
          <w:rFonts w:ascii="Bookman Old Style" w:hAnsi="Bookman Old Style"/>
          <w:sz w:val="21"/>
          <w:szCs w:val="21"/>
        </w:rPr>
      </w:pPr>
      <w:r w:rsidRPr="001227FD">
        <w:rPr>
          <w:rFonts w:ascii="Bookman Old Style" w:hAnsi="Bookman Old Style"/>
          <w:sz w:val="21"/>
          <w:szCs w:val="21"/>
        </w:rPr>
        <w:t xml:space="preserve">Teaching staff are required to self-isolate if they show symptoms outlined at the start of this policy or they have been told to shield and/or have received a letter to confirm this. </w:t>
      </w:r>
    </w:p>
    <w:p w:rsidR="001227FD" w:rsidRPr="001227FD" w:rsidRDefault="001227FD" w:rsidP="001227FD">
      <w:pPr>
        <w:pStyle w:val="Default"/>
        <w:numPr>
          <w:ilvl w:val="0"/>
          <w:numId w:val="1"/>
        </w:numPr>
        <w:rPr>
          <w:rFonts w:ascii="Bookman Old Style" w:hAnsi="Bookman Old Style"/>
          <w:sz w:val="21"/>
          <w:szCs w:val="21"/>
        </w:rPr>
      </w:pPr>
      <w:r w:rsidRPr="001227FD">
        <w:rPr>
          <w:rFonts w:ascii="Bookman Old Style" w:hAnsi="Bookman Old Style"/>
          <w:sz w:val="21"/>
          <w:szCs w:val="21"/>
        </w:rPr>
        <w:t xml:space="preserve">If a member of staff is required to self-isolate, they are expected to: </w:t>
      </w:r>
    </w:p>
    <w:p w:rsidR="001227FD" w:rsidRPr="001227FD" w:rsidRDefault="001227FD" w:rsidP="005D2B68">
      <w:pPr>
        <w:pStyle w:val="Default"/>
        <w:spacing w:after="36"/>
        <w:ind w:left="1211"/>
        <w:rPr>
          <w:rFonts w:ascii="Bookman Old Style" w:hAnsi="Bookman Old Style"/>
          <w:sz w:val="21"/>
          <w:szCs w:val="21"/>
        </w:rPr>
      </w:pPr>
      <w:r w:rsidRPr="001227FD">
        <w:rPr>
          <w:rFonts w:ascii="Bookman Old Style" w:hAnsi="Bookman Old Style"/>
          <w:sz w:val="21"/>
          <w:szCs w:val="21"/>
        </w:rPr>
        <w:t xml:space="preserve">Follow normal reporting procedure for planned absence. </w:t>
      </w:r>
    </w:p>
    <w:p w:rsidR="001227FD" w:rsidRPr="001227FD" w:rsidRDefault="001227FD" w:rsidP="005D2B68">
      <w:pPr>
        <w:pStyle w:val="Default"/>
        <w:ind w:left="1211"/>
        <w:rPr>
          <w:rFonts w:ascii="Bookman Old Style" w:hAnsi="Bookman Old Style"/>
          <w:sz w:val="21"/>
          <w:szCs w:val="21"/>
        </w:rPr>
      </w:pPr>
      <w:r w:rsidRPr="001227FD">
        <w:rPr>
          <w:rFonts w:ascii="Bookman Old Style" w:hAnsi="Bookman Old Style"/>
          <w:sz w:val="21"/>
          <w:szCs w:val="21"/>
        </w:rPr>
        <w:t xml:space="preserve"> Should a staff member be tested, it is expected, as per national guidance, to share the result of this test with school so that appropriate plans can be made. </w:t>
      </w:r>
    </w:p>
    <w:p w:rsidR="00402E48" w:rsidRPr="004F74BD" w:rsidRDefault="001227FD" w:rsidP="005D2B68">
      <w:pPr>
        <w:pStyle w:val="ListParagraph"/>
        <w:ind w:left="1211"/>
        <w:rPr>
          <w:rFonts w:ascii="Bookman Old Style" w:hAnsi="Bookman Old Style"/>
        </w:rPr>
      </w:pPr>
      <w:r w:rsidRPr="001227FD">
        <w:rPr>
          <w:rFonts w:ascii="Bookman Old Style" w:hAnsi="Bookman Old Style"/>
          <w:sz w:val="21"/>
          <w:szCs w:val="21"/>
        </w:rPr>
        <w:t xml:space="preserve">Whilst self-isolating, </w:t>
      </w:r>
      <w:r w:rsidR="00250D07">
        <w:rPr>
          <w:rFonts w:ascii="Bookman Old Style" w:hAnsi="Bookman Old Style"/>
          <w:sz w:val="21"/>
          <w:szCs w:val="21"/>
        </w:rPr>
        <w:t>and if able to do so, staff may</w:t>
      </w:r>
      <w:r w:rsidRPr="001227FD">
        <w:rPr>
          <w:rFonts w:ascii="Bookman Old Style" w:hAnsi="Bookman Old Style"/>
          <w:sz w:val="21"/>
          <w:szCs w:val="21"/>
        </w:rPr>
        <w:t xml:space="preserve"> be given an individual project to work on which is</w:t>
      </w:r>
      <w:r w:rsidR="00B47817">
        <w:rPr>
          <w:rFonts w:ascii="Bookman Old Style" w:hAnsi="Bookman Old Style"/>
          <w:sz w:val="21"/>
          <w:szCs w:val="21"/>
        </w:rPr>
        <w:t xml:space="preserve"> in</w:t>
      </w:r>
      <w:r w:rsidRPr="001227FD">
        <w:rPr>
          <w:rFonts w:ascii="Bookman Old Style" w:hAnsi="Bookman Old Style"/>
          <w:sz w:val="21"/>
          <w:szCs w:val="21"/>
        </w:rPr>
        <w:t xml:space="preserve"> line with who</w:t>
      </w:r>
      <w:r w:rsidR="00250D07">
        <w:rPr>
          <w:rFonts w:ascii="Bookman Old Style" w:hAnsi="Bookman Old Style"/>
          <w:sz w:val="21"/>
          <w:szCs w:val="21"/>
        </w:rPr>
        <w:t>le the SDD</w:t>
      </w:r>
      <w:r w:rsidRPr="001227FD">
        <w:rPr>
          <w:rFonts w:ascii="Bookman Old Style" w:hAnsi="Bookman Old Style"/>
          <w:sz w:val="21"/>
          <w:szCs w:val="21"/>
        </w:rPr>
        <w:t>. These projects will be communicat</w:t>
      </w:r>
      <w:r w:rsidR="00A327E8">
        <w:rPr>
          <w:rFonts w:ascii="Bookman Old Style" w:hAnsi="Bookman Old Style"/>
          <w:sz w:val="21"/>
          <w:szCs w:val="21"/>
        </w:rPr>
        <w:t>ed to C</w:t>
      </w:r>
      <w:r w:rsidR="005D2B68">
        <w:rPr>
          <w:rFonts w:ascii="Bookman Old Style" w:hAnsi="Bookman Old Style"/>
          <w:sz w:val="21"/>
          <w:szCs w:val="21"/>
        </w:rPr>
        <w:t>o-ordinators.</w:t>
      </w:r>
    </w:p>
    <w:p w:rsidR="004F74BD" w:rsidRDefault="004F74BD" w:rsidP="004F74BD">
      <w:pPr>
        <w:rPr>
          <w:rFonts w:ascii="Bookman Old Style" w:hAnsi="Bookman Old Style"/>
        </w:rPr>
      </w:pPr>
    </w:p>
    <w:p w:rsidR="004F74BD" w:rsidRDefault="004F74BD" w:rsidP="004F74BD">
      <w:pPr>
        <w:rPr>
          <w:rFonts w:ascii="Bookman Old Style" w:hAnsi="Bookman Old Style"/>
        </w:rPr>
      </w:pPr>
    </w:p>
    <w:p w:rsidR="004F74BD" w:rsidRDefault="004F74BD" w:rsidP="004F74BD">
      <w:pPr>
        <w:rPr>
          <w:rFonts w:ascii="Bookman Old Style" w:hAnsi="Bookman Old Style"/>
        </w:rPr>
      </w:pPr>
    </w:p>
    <w:p w:rsidR="004F74BD" w:rsidRDefault="004F74BD" w:rsidP="004F74BD">
      <w:pPr>
        <w:rPr>
          <w:rFonts w:ascii="Bookman Old Style" w:hAnsi="Bookman Old Style"/>
        </w:rPr>
      </w:pPr>
    </w:p>
    <w:p w:rsidR="005D2B68" w:rsidRDefault="004F74BD" w:rsidP="004F74BD">
      <w:pPr>
        <w:rPr>
          <w:rFonts w:ascii="Bookman Old Style" w:hAnsi="Bookman Old Style"/>
          <w:b/>
          <w:color w:val="0070C0"/>
        </w:rPr>
      </w:pPr>
      <w:r>
        <w:rPr>
          <w:rFonts w:ascii="Bookman Old Style" w:hAnsi="Bookman Old Style"/>
          <w:b/>
          <w:color w:val="0070C0"/>
        </w:rPr>
        <w:t xml:space="preserve">           </w:t>
      </w:r>
    </w:p>
    <w:p w:rsidR="005D2B68" w:rsidRDefault="005D2B68" w:rsidP="004F74BD">
      <w:pPr>
        <w:rPr>
          <w:rFonts w:ascii="Bookman Old Style" w:hAnsi="Bookman Old Style"/>
          <w:b/>
          <w:color w:val="0070C0"/>
        </w:rPr>
      </w:pPr>
    </w:p>
    <w:p w:rsidR="005D2B68" w:rsidRDefault="005D2B68" w:rsidP="004F74BD">
      <w:pPr>
        <w:rPr>
          <w:rFonts w:ascii="Bookman Old Style" w:hAnsi="Bookman Old Style"/>
          <w:b/>
          <w:color w:val="0070C0"/>
        </w:rPr>
      </w:pPr>
    </w:p>
    <w:p w:rsidR="005D2B68" w:rsidRDefault="005D2B68" w:rsidP="004F74BD">
      <w:pPr>
        <w:rPr>
          <w:rFonts w:ascii="Bookman Old Style" w:hAnsi="Bookman Old Style"/>
          <w:b/>
          <w:color w:val="0070C0"/>
        </w:rPr>
      </w:pPr>
    </w:p>
    <w:p w:rsidR="004F74BD" w:rsidRPr="004F74BD" w:rsidRDefault="004F74BD" w:rsidP="004F74BD">
      <w:pPr>
        <w:rPr>
          <w:rFonts w:ascii="Bookman Old Style" w:hAnsi="Bookman Old Style"/>
          <w:b/>
          <w:color w:val="0070C0"/>
        </w:rPr>
      </w:pPr>
      <w:r w:rsidRPr="004F74BD">
        <w:rPr>
          <w:rFonts w:ascii="Bookman Old Style" w:hAnsi="Bookman Old Style"/>
          <w:b/>
          <w:color w:val="0070C0"/>
        </w:rPr>
        <w:t>Guidance on using Seesaw</w:t>
      </w:r>
    </w:p>
    <w:p w:rsidR="004F74BD" w:rsidRDefault="004F74BD" w:rsidP="004F74BD">
      <w:pPr>
        <w:rPr>
          <w:rFonts w:ascii="Bookman Old Style" w:hAnsi="Bookman Old Style"/>
          <w:b/>
          <w:color w:val="0070C0"/>
        </w:rPr>
      </w:pPr>
    </w:p>
    <w:p w:rsidR="004F74BD" w:rsidRDefault="004F74BD" w:rsidP="004F74BD">
      <w:pPr>
        <w:rPr>
          <w:rFonts w:ascii="Bookman Old Style" w:hAnsi="Bookman Old Style"/>
        </w:rPr>
      </w:pPr>
      <w:r w:rsidRPr="004F74BD">
        <w:rPr>
          <w:rFonts w:ascii="Bookman Old Style" w:hAnsi="Bookman Old Style"/>
        </w:rPr>
        <w:t>This will be the main forum for communication between school and home</w:t>
      </w:r>
      <w:r w:rsidR="00371338">
        <w:rPr>
          <w:rFonts w:ascii="Bookman Old Style" w:hAnsi="Bookman Old Style"/>
        </w:rPr>
        <w:t xml:space="preserve"> during the pandemic</w:t>
      </w:r>
      <w:r w:rsidR="00A327E8">
        <w:rPr>
          <w:rFonts w:ascii="Bookman Old Style" w:hAnsi="Bookman Old Style"/>
        </w:rPr>
        <w:t xml:space="preserve"> and for further </w:t>
      </w:r>
      <w:proofErr w:type="spellStart"/>
      <w:r w:rsidR="00A327E8">
        <w:rPr>
          <w:rFonts w:ascii="Bookman Old Style" w:hAnsi="Bookman Old Style"/>
        </w:rPr>
        <w:t>homelearning</w:t>
      </w:r>
      <w:proofErr w:type="spellEnd"/>
      <w:r w:rsidRPr="004F74BD">
        <w:rPr>
          <w:rFonts w:ascii="Bookman Old Style" w:hAnsi="Bookman Old Style"/>
        </w:rPr>
        <w:t xml:space="preserve">. </w:t>
      </w:r>
      <w:r>
        <w:rPr>
          <w:rFonts w:ascii="Bookman Old Style" w:hAnsi="Bookman Old Style"/>
        </w:rPr>
        <w:t>Teachers will</w:t>
      </w:r>
      <w:r w:rsidR="005D2B68">
        <w:rPr>
          <w:rFonts w:ascii="Bookman Old Style" w:hAnsi="Bookman Old Style"/>
        </w:rPr>
        <w:t xml:space="preserve"> be expected to post the weekly lessons</w:t>
      </w:r>
      <w:r w:rsidR="00D4607A">
        <w:rPr>
          <w:rFonts w:ascii="Bookman Old Style" w:hAnsi="Bookman Old Style"/>
        </w:rPr>
        <w:t xml:space="preserve"> and</w:t>
      </w:r>
      <w:r w:rsidR="00A327E8">
        <w:rPr>
          <w:rFonts w:ascii="Bookman Old Style" w:hAnsi="Bookman Old Style"/>
        </w:rPr>
        <w:t xml:space="preserve"> important messages</w:t>
      </w:r>
      <w:r>
        <w:rPr>
          <w:rFonts w:ascii="Bookman Old Style" w:hAnsi="Bookman Old Style"/>
        </w:rPr>
        <w:t xml:space="preserve"> as the need arises. </w:t>
      </w:r>
    </w:p>
    <w:p w:rsidR="004F74BD" w:rsidRDefault="004F74BD" w:rsidP="004F74BD">
      <w:pPr>
        <w:rPr>
          <w:rFonts w:ascii="Bookman Old Style" w:hAnsi="Bookman Old Style"/>
        </w:rPr>
      </w:pPr>
      <w:r>
        <w:rPr>
          <w:rFonts w:ascii="Bookman Old Style" w:hAnsi="Bookman Old Style"/>
        </w:rPr>
        <w:t>We don’t want Seesaw to dominate a teacher’s daily routine so it is important to set time boundaries when you will reply</w:t>
      </w:r>
      <w:r w:rsidR="005D2B68">
        <w:rPr>
          <w:rFonts w:ascii="Bookman Old Style" w:hAnsi="Bookman Old Style"/>
        </w:rPr>
        <w:t xml:space="preserve"> to parent queries.</w:t>
      </w:r>
    </w:p>
    <w:p w:rsidR="004F74BD" w:rsidRDefault="004F74BD" w:rsidP="004F74BD">
      <w:pPr>
        <w:pStyle w:val="ListParagraph"/>
        <w:numPr>
          <w:ilvl w:val="0"/>
          <w:numId w:val="4"/>
        </w:numPr>
        <w:rPr>
          <w:rFonts w:ascii="Bookman Old Style" w:hAnsi="Bookman Old Style"/>
        </w:rPr>
      </w:pPr>
      <w:r>
        <w:rPr>
          <w:rFonts w:ascii="Bookman Old Style" w:hAnsi="Bookman Old Style"/>
        </w:rPr>
        <w:t>Ensure each child has at least one parent is signed up and is accessing Seesaw. Send reminder Q</w:t>
      </w:r>
      <w:r w:rsidR="005D2B68">
        <w:rPr>
          <w:rFonts w:ascii="Bookman Old Style" w:hAnsi="Bookman Old Style"/>
        </w:rPr>
        <w:t xml:space="preserve">R codes, if this fails contact the Principal and he will inform the Seesaw Support Team. </w:t>
      </w:r>
      <w:r>
        <w:rPr>
          <w:rFonts w:ascii="Bookman Old Style" w:hAnsi="Bookman Old Style"/>
        </w:rPr>
        <w:t xml:space="preserve"> </w:t>
      </w:r>
    </w:p>
    <w:p w:rsidR="004F74BD" w:rsidRPr="00885A60" w:rsidRDefault="005D2B68" w:rsidP="00885A60">
      <w:pPr>
        <w:pStyle w:val="ListParagraph"/>
        <w:numPr>
          <w:ilvl w:val="0"/>
          <w:numId w:val="4"/>
        </w:numPr>
        <w:rPr>
          <w:rFonts w:ascii="Bookman Old Style" w:hAnsi="Bookman Old Style"/>
        </w:rPr>
      </w:pPr>
      <w:r>
        <w:rPr>
          <w:rFonts w:ascii="Bookman Old Style" w:hAnsi="Bookman Old Style"/>
        </w:rPr>
        <w:t>At 9am each morning teachers will post their daily work for the children and this will be corrected daily.</w:t>
      </w:r>
    </w:p>
    <w:p w:rsidR="004F74BD" w:rsidRPr="004F74BD" w:rsidRDefault="008F534D" w:rsidP="004F74BD">
      <w:pPr>
        <w:pStyle w:val="ListParagraph"/>
        <w:numPr>
          <w:ilvl w:val="0"/>
          <w:numId w:val="4"/>
        </w:numPr>
        <w:rPr>
          <w:rFonts w:ascii="Bookman Old Style" w:hAnsi="Bookman Old Style"/>
        </w:rPr>
      </w:pPr>
      <w:r>
        <w:rPr>
          <w:rFonts w:ascii="Bookman Old Style" w:hAnsi="Bookman Old Style"/>
        </w:rPr>
        <w:t xml:space="preserve">Staff are advised to switch off devices after working hours and to avoid checking Seesaw at the </w:t>
      </w:r>
      <w:proofErr w:type="gramStart"/>
      <w:r>
        <w:rPr>
          <w:rFonts w:ascii="Bookman Old Style" w:hAnsi="Bookman Old Style"/>
        </w:rPr>
        <w:t>weekends.</w:t>
      </w:r>
      <w:r w:rsidR="005D2B68">
        <w:rPr>
          <w:rFonts w:ascii="Bookman Old Style" w:hAnsi="Bookman Old Style"/>
        </w:rPr>
        <w:t>.</w:t>
      </w:r>
      <w:proofErr w:type="gramEnd"/>
    </w:p>
    <w:p w:rsidR="004F74BD" w:rsidRDefault="004F74BD" w:rsidP="004F74BD">
      <w:pPr>
        <w:pStyle w:val="ListParagraph"/>
        <w:numPr>
          <w:ilvl w:val="0"/>
          <w:numId w:val="4"/>
        </w:numPr>
        <w:rPr>
          <w:rFonts w:ascii="Bookman Old Style" w:hAnsi="Bookman Old Style"/>
        </w:rPr>
      </w:pPr>
      <w:r w:rsidRPr="004F74BD">
        <w:rPr>
          <w:rFonts w:ascii="Bookman Old Style" w:hAnsi="Bookman Old Style"/>
        </w:rPr>
        <w:t>If a parent se</w:t>
      </w:r>
      <w:r>
        <w:rPr>
          <w:rFonts w:ascii="Bookman Old Style" w:hAnsi="Bookman Old Style"/>
        </w:rPr>
        <w:t>nds an aggressive message or a</w:t>
      </w:r>
      <w:r w:rsidR="005D2B68">
        <w:rPr>
          <w:rFonts w:ascii="Bookman Old Style" w:hAnsi="Bookman Old Style"/>
        </w:rPr>
        <w:t xml:space="preserve"> complaint, discuss this with the Principal</w:t>
      </w:r>
      <w:r w:rsidR="00371338">
        <w:rPr>
          <w:rFonts w:ascii="Bookman Old Style" w:hAnsi="Bookman Old Style"/>
        </w:rPr>
        <w:t xml:space="preserve"> before reply</w:t>
      </w:r>
      <w:r w:rsidR="008F534D">
        <w:rPr>
          <w:rFonts w:ascii="Bookman Old Style" w:hAnsi="Bookman Old Style"/>
        </w:rPr>
        <w:t>ing, he</w:t>
      </w:r>
      <w:r w:rsidR="00371338">
        <w:rPr>
          <w:rFonts w:ascii="Bookman Old Style" w:hAnsi="Bookman Old Style"/>
        </w:rPr>
        <w:t xml:space="preserve"> </w:t>
      </w:r>
      <w:r>
        <w:rPr>
          <w:rFonts w:ascii="Bookman Old Style" w:hAnsi="Bookman Old Style"/>
        </w:rPr>
        <w:t xml:space="preserve">will </w:t>
      </w:r>
      <w:r w:rsidR="00371338">
        <w:rPr>
          <w:rFonts w:ascii="Bookman Old Style" w:hAnsi="Bookman Old Style"/>
        </w:rPr>
        <w:t>advise</w:t>
      </w:r>
      <w:r>
        <w:rPr>
          <w:rFonts w:ascii="Bookman Old Style" w:hAnsi="Bookman Old Style"/>
        </w:rPr>
        <w:t xml:space="preserve"> or make a phone call to the parent to try and resolve </w:t>
      </w:r>
      <w:r w:rsidR="00371338">
        <w:rPr>
          <w:rFonts w:ascii="Bookman Old Style" w:hAnsi="Bookman Old Style"/>
        </w:rPr>
        <w:t>the issue promptly;</w:t>
      </w:r>
    </w:p>
    <w:p w:rsidR="004F74BD" w:rsidRDefault="00371338" w:rsidP="004F74BD">
      <w:pPr>
        <w:pStyle w:val="ListParagraph"/>
        <w:numPr>
          <w:ilvl w:val="0"/>
          <w:numId w:val="4"/>
        </w:numPr>
        <w:rPr>
          <w:rFonts w:ascii="Bookman Old Style" w:hAnsi="Bookman Old Style"/>
        </w:rPr>
      </w:pPr>
      <w:r>
        <w:rPr>
          <w:rFonts w:ascii="Bookman Old Style" w:hAnsi="Bookman Old Style"/>
        </w:rPr>
        <w:t>Decide as a year group what is an appropriate amoun</w:t>
      </w:r>
      <w:r w:rsidR="00A327E8">
        <w:rPr>
          <w:rFonts w:ascii="Bookman Old Style" w:hAnsi="Bookman Old Style"/>
        </w:rPr>
        <w:t>t of items to post each week. I am</w:t>
      </w:r>
      <w:r>
        <w:rPr>
          <w:rFonts w:ascii="Bookman Old Style" w:hAnsi="Bookman Old Style"/>
        </w:rPr>
        <w:t xml:space="preserve"> aware some teachers use Seesaw to a high level and this is acceptable, but this does not mean everyone has to follow their lead. </w:t>
      </w:r>
    </w:p>
    <w:p w:rsidR="00D46C3E" w:rsidRDefault="00D46C3E" w:rsidP="004F74BD">
      <w:pPr>
        <w:pStyle w:val="ListParagraph"/>
        <w:numPr>
          <w:ilvl w:val="0"/>
          <w:numId w:val="4"/>
        </w:numPr>
        <w:rPr>
          <w:rFonts w:ascii="Bookman Old Style" w:hAnsi="Bookman Old Style"/>
        </w:rPr>
      </w:pPr>
      <w:r>
        <w:rPr>
          <w:rFonts w:ascii="Bookman Old Style" w:hAnsi="Bookman Old Style"/>
        </w:rPr>
        <w:t>Work provided will also take into account children with additional needs and S.E.N.</w:t>
      </w:r>
    </w:p>
    <w:p w:rsidR="00371338" w:rsidRDefault="00371338" w:rsidP="00371338">
      <w:pPr>
        <w:rPr>
          <w:rFonts w:ascii="Bookman Old Style" w:hAnsi="Bookman Old Style"/>
        </w:rPr>
      </w:pPr>
    </w:p>
    <w:p w:rsidR="00371338" w:rsidRPr="00371338" w:rsidRDefault="00371338" w:rsidP="00371338">
      <w:pPr>
        <w:rPr>
          <w:rFonts w:ascii="Bookman Old Style" w:hAnsi="Bookman Old Style"/>
          <w:b/>
          <w:color w:val="0070C0"/>
        </w:rPr>
      </w:pPr>
      <w:r w:rsidRPr="00371338">
        <w:rPr>
          <w:rFonts w:ascii="Bookman Old Style" w:hAnsi="Bookman Old Style"/>
          <w:b/>
          <w:color w:val="0070C0"/>
        </w:rPr>
        <w:t>Recommendations for what items to post</w:t>
      </w:r>
    </w:p>
    <w:p w:rsidR="00371338" w:rsidRDefault="00371338" w:rsidP="00371338">
      <w:pPr>
        <w:rPr>
          <w:rFonts w:ascii="Bookman Old Style" w:hAnsi="Bookman Old Style"/>
        </w:rPr>
      </w:pPr>
    </w:p>
    <w:p w:rsidR="00371338" w:rsidRDefault="00371338" w:rsidP="00371338">
      <w:pPr>
        <w:pStyle w:val="ListParagraph"/>
        <w:numPr>
          <w:ilvl w:val="0"/>
          <w:numId w:val="5"/>
        </w:numPr>
        <w:rPr>
          <w:rFonts w:ascii="Bookman Old Style" w:hAnsi="Bookman Old Style"/>
        </w:rPr>
      </w:pPr>
      <w:r>
        <w:rPr>
          <w:rFonts w:ascii="Bookman Old Style" w:hAnsi="Bookman Old Style"/>
        </w:rPr>
        <w:t>Weekly videos for teaching new Numeracy focus an</w:t>
      </w:r>
      <w:r w:rsidR="005D2B68">
        <w:rPr>
          <w:rFonts w:ascii="Bookman Old Style" w:hAnsi="Bookman Old Style"/>
        </w:rPr>
        <w:t>d or phonics.</w:t>
      </w:r>
    </w:p>
    <w:p w:rsidR="00371338" w:rsidRDefault="00371338" w:rsidP="00371338">
      <w:pPr>
        <w:pStyle w:val="ListParagraph"/>
        <w:numPr>
          <w:ilvl w:val="0"/>
          <w:numId w:val="5"/>
        </w:numPr>
        <w:rPr>
          <w:rFonts w:ascii="Bookman Old Style" w:hAnsi="Bookman Old Style"/>
        </w:rPr>
      </w:pPr>
      <w:r>
        <w:rPr>
          <w:rFonts w:ascii="Bookman Old Style" w:hAnsi="Bookman Old Style"/>
        </w:rPr>
        <w:t>Samples of a child’s work (Maybe target 3-4 children in your class per week)</w:t>
      </w:r>
    </w:p>
    <w:p w:rsidR="00371338" w:rsidRPr="005D2B68" w:rsidRDefault="004F6DAA" w:rsidP="005D2B68">
      <w:pPr>
        <w:pStyle w:val="ListParagraph"/>
        <w:numPr>
          <w:ilvl w:val="0"/>
          <w:numId w:val="5"/>
        </w:numPr>
        <w:rPr>
          <w:rFonts w:ascii="Bookman Old Style" w:hAnsi="Bookman Old Style"/>
        </w:rPr>
      </w:pPr>
      <w:r>
        <w:rPr>
          <w:rFonts w:ascii="Bookman Old Style" w:hAnsi="Bookman Old Style"/>
        </w:rPr>
        <w:t>Photos of star pupils in Bug Club or Accelerated Reader</w:t>
      </w:r>
    </w:p>
    <w:p w:rsidR="00371338" w:rsidRDefault="00371338" w:rsidP="00371338">
      <w:pPr>
        <w:pStyle w:val="ListParagraph"/>
        <w:numPr>
          <w:ilvl w:val="0"/>
          <w:numId w:val="5"/>
        </w:numPr>
        <w:rPr>
          <w:rFonts w:ascii="Bookman Old Style" w:hAnsi="Bookman Old Style"/>
        </w:rPr>
      </w:pPr>
      <w:r>
        <w:rPr>
          <w:rFonts w:ascii="Bookman Old Style" w:hAnsi="Bookman Old Style"/>
        </w:rPr>
        <w:t>Phot</w:t>
      </w:r>
      <w:r w:rsidR="004F6DAA">
        <w:rPr>
          <w:rFonts w:ascii="Bookman Old Style" w:hAnsi="Bookman Old Style"/>
        </w:rPr>
        <w:t>o</w:t>
      </w:r>
      <w:r w:rsidR="00A327E8">
        <w:rPr>
          <w:rFonts w:ascii="Bookman Old Style" w:hAnsi="Bookman Old Style"/>
        </w:rPr>
        <w:t>s</w:t>
      </w:r>
      <w:r w:rsidR="004F6DAA">
        <w:rPr>
          <w:rFonts w:ascii="Bookman Old Style" w:hAnsi="Bookman Old Style"/>
        </w:rPr>
        <w:t xml:space="preserve"> of Star of the Week</w:t>
      </w:r>
    </w:p>
    <w:p w:rsidR="00371338" w:rsidRPr="00371338" w:rsidRDefault="00371338" w:rsidP="00371338">
      <w:pPr>
        <w:pStyle w:val="ListParagraph"/>
        <w:numPr>
          <w:ilvl w:val="0"/>
          <w:numId w:val="5"/>
        </w:numPr>
        <w:rPr>
          <w:rFonts w:ascii="Bookman Old Style" w:hAnsi="Bookman Old Style"/>
        </w:rPr>
      </w:pPr>
      <w:r>
        <w:rPr>
          <w:rFonts w:ascii="Bookman Old Style" w:hAnsi="Bookman Old Style"/>
        </w:rPr>
        <w:t xml:space="preserve">Samples of something a child has done that shows that he/she has, “Gone Above and Beyond,”   </w:t>
      </w:r>
    </w:p>
    <w:p w:rsidR="004F74BD" w:rsidRPr="004F74BD" w:rsidRDefault="004F74BD" w:rsidP="004F74BD">
      <w:pPr>
        <w:rPr>
          <w:rFonts w:ascii="Bookman Old Style" w:hAnsi="Bookman Old Style"/>
        </w:rPr>
      </w:pPr>
    </w:p>
    <w:sectPr w:rsidR="004F74BD" w:rsidRPr="004F7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5D12"/>
    <w:multiLevelType w:val="hybridMultilevel"/>
    <w:tmpl w:val="A1FE30B8"/>
    <w:lvl w:ilvl="0" w:tplc="0809000D">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40537556"/>
    <w:multiLevelType w:val="hybridMultilevel"/>
    <w:tmpl w:val="6BB4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F3747"/>
    <w:multiLevelType w:val="hybridMultilevel"/>
    <w:tmpl w:val="9F4E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375E5"/>
    <w:multiLevelType w:val="hybridMultilevel"/>
    <w:tmpl w:val="23364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DCF2FFE"/>
    <w:multiLevelType w:val="hybridMultilevel"/>
    <w:tmpl w:val="E060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FD"/>
    <w:rsid w:val="000F200B"/>
    <w:rsid w:val="001227FD"/>
    <w:rsid w:val="00250D07"/>
    <w:rsid w:val="002C1AEC"/>
    <w:rsid w:val="00371338"/>
    <w:rsid w:val="003B7FDF"/>
    <w:rsid w:val="004F6DAA"/>
    <w:rsid w:val="004F74BD"/>
    <w:rsid w:val="00576DCF"/>
    <w:rsid w:val="005D2B68"/>
    <w:rsid w:val="0063390D"/>
    <w:rsid w:val="00657448"/>
    <w:rsid w:val="006D1E15"/>
    <w:rsid w:val="0084615F"/>
    <w:rsid w:val="00885A60"/>
    <w:rsid w:val="008F534D"/>
    <w:rsid w:val="00A327E8"/>
    <w:rsid w:val="00B47817"/>
    <w:rsid w:val="00B66864"/>
    <w:rsid w:val="00CF0FFA"/>
    <w:rsid w:val="00D4607A"/>
    <w:rsid w:val="00D46C3E"/>
    <w:rsid w:val="00F23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6C32"/>
  <w15:chartTrackingRefBased/>
  <w15:docId w15:val="{13348729-FEAD-42CD-948F-C71C2684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7F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1227FD"/>
    <w:pPr>
      <w:ind w:left="720"/>
      <w:contextualSpacing/>
    </w:pPr>
  </w:style>
  <w:style w:type="paragraph" w:styleId="BalloonText">
    <w:name w:val="Balloon Text"/>
    <w:basedOn w:val="Normal"/>
    <w:link w:val="BalloonTextChar"/>
    <w:uiPriority w:val="99"/>
    <w:semiHidden/>
    <w:unhideWhenUsed/>
    <w:rsid w:val="000F2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50C44-6DF7-49A5-99C8-E1BA67ABA0C3}">
  <ds:schemaRefs>
    <ds:schemaRef ds:uri="http://purl.org/dc/elements/1.1/"/>
    <ds:schemaRef ds:uri="f78a76d0-267c-467c-be72-85ecd3590d75"/>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c0e3ff1b-0a52-4898-951e-9a7425eea3c4"/>
  </ds:schemaRefs>
</ds:datastoreItem>
</file>

<file path=customXml/itemProps2.xml><?xml version="1.0" encoding="utf-8"?>
<ds:datastoreItem xmlns:ds="http://schemas.openxmlformats.org/officeDocument/2006/customXml" ds:itemID="{C7E680A7-B45E-40C5-83A1-5A8D9A216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f78a76d0-267c-467c-be72-85ecd359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5D4AF-552C-4010-A197-8415B09F9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Robinson</dc:creator>
  <cp:keywords/>
  <dc:description/>
  <cp:lastModifiedBy>Colin Woods</cp:lastModifiedBy>
  <cp:revision>8</cp:revision>
  <cp:lastPrinted>2020-10-01T07:28:00Z</cp:lastPrinted>
  <dcterms:created xsi:type="dcterms:W3CDTF">2021-03-25T15:17:00Z</dcterms:created>
  <dcterms:modified xsi:type="dcterms:W3CDTF">2021-03-29T18:29:00Z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